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E734F" w14:textId="77777777" w:rsidR="00B46CBC" w:rsidRDefault="00B46C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8870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20"/>
        <w:gridCol w:w="5250"/>
        <w:gridCol w:w="7800"/>
      </w:tblGrid>
      <w:tr w:rsidR="00B46CBC" w14:paraId="3515AE5F" w14:textId="77777777">
        <w:trPr>
          <w:trHeight w:val="274"/>
        </w:trPr>
        <w:tc>
          <w:tcPr>
            <w:tcW w:w="18870" w:type="dxa"/>
            <w:gridSpan w:val="3"/>
            <w:shd w:val="clear" w:color="auto" w:fill="4472C4"/>
          </w:tcPr>
          <w:p w14:paraId="7A3A6182" w14:textId="77777777" w:rsidR="00B46CB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 xml:space="preserve">ÉCRIRE DES TEXTES VARIÉS – Modification des exigences du PFEQ EHDAA </w:t>
            </w:r>
          </w:p>
          <w:p w14:paraId="2CBBA0D4" w14:textId="77777777" w:rsidR="00B46CB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FFFF"/>
                <w:sz w:val="25"/>
                <w:szCs w:val="25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Cibles possibles</w:t>
            </w:r>
          </w:p>
        </w:tc>
      </w:tr>
      <w:tr w:rsidR="00B46CBC" w14:paraId="14B91835" w14:textId="77777777">
        <w:trPr>
          <w:trHeight w:val="697"/>
        </w:trPr>
        <w:tc>
          <w:tcPr>
            <w:tcW w:w="5820" w:type="dxa"/>
            <w:vMerge w:val="restart"/>
            <w:tcMar>
              <w:left w:w="108" w:type="dxa"/>
              <w:right w:w="108" w:type="dxa"/>
            </w:tcMar>
          </w:tcPr>
          <w:p w14:paraId="1BCF45AF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>Mon projet d’écriture</w:t>
            </w:r>
          </w:p>
          <w:p w14:paraId="79B115E0" w14:textId="311F5511" w:rsidR="00B46CBC" w:rsidRDefault="00000000" w:rsidP="004A3DBE">
            <w:pPr>
              <w:ind w:left="469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1933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6606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448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rédige des phrases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ab/>
            </w:r>
          </w:p>
          <w:p w14:paraId="19A12146" w14:textId="76FAD0D6" w:rsidR="00B46CBC" w:rsidRDefault="00000000" w:rsidP="004A3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69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4053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140307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3780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>Je r</w:t>
            </w:r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édige un texte narratif </w:t>
            </w:r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ab/>
            </w:r>
          </w:p>
          <w:p w14:paraId="01E1F316" w14:textId="77777777" w:rsidR="00C46C13" w:rsidRDefault="00000000" w:rsidP="004A3DBE">
            <w:pPr>
              <w:tabs>
                <w:tab w:val="left" w:pos="1095"/>
              </w:tabs>
              <w:ind w:left="469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4132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008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3207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Récit en 3 temps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ab/>
            </w:r>
          </w:p>
          <w:p w14:paraId="55862750" w14:textId="3A41079A" w:rsidR="00B46CBC" w:rsidRDefault="00000000" w:rsidP="004A3DBE">
            <w:pPr>
              <w:tabs>
                <w:tab w:val="left" w:pos="1095"/>
              </w:tabs>
              <w:ind w:left="469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6919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098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3139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Récit en 5 temps</w:t>
            </w:r>
          </w:p>
          <w:p w14:paraId="169EFA56" w14:textId="77777777" w:rsidR="00B46CBC" w:rsidRDefault="00B46CBC" w:rsidP="004A3DBE">
            <w:pPr>
              <w:tabs>
                <w:tab w:val="left" w:pos="1095"/>
              </w:tabs>
              <w:ind w:left="469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6BF679A6" w14:textId="172D8D58" w:rsidR="00B46CBC" w:rsidRDefault="00000000" w:rsidP="004A3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8" w:hanging="142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812707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4364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6187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>Je r</w:t>
            </w:r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édige un autre type de texte : ____________________</w:t>
            </w:r>
          </w:p>
          <w:p w14:paraId="69A5CF49" w14:textId="77777777" w:rsidR="00B46CBC" w:rsidRDefault="00000000">
            <w:pPr>
              <w:spacing w:after="160" w:line="259" w:lineRule="auto"/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>Les trois cases devant chaque cible correspondent aux 3 étapes dans l’année.</w:t>
            </w:r>
          </w:p>
        </w:tc>
        <w:tc>
          <w:tcPr>
            <w:tcW w:w="5250" w:type="dxa"/>
            <w:tcMar>
              <w:left w:w="108" w:type="dxa"/>
              <w:right w:w="108" w:type="dxa"/>
            </w:tcMar>
          </w:tcPr>
          <w:p w14:paraId="190E18A3" w14:textId="77777777" w:rsidR="00B46CBC" w:rsidRDefault="00000000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sz w:val="19"/>
                <w:szCs w:val="19"/>
              </w:rPr>
              <w:t>Nom de l’élève :</w:t>
            </w:r>
          </w:p>
        </w:tc>
        <w:tc>
          <w:tcPr>
            <w:tcW w:w="7800" w:type="dxa"/>
            <w:vMerge w:val="restart"/>
            <w:tcMar>
              <w:left w:w="108" w:type="dxa"/>
              <w:right w:w="108" w:type="dxa"/>
            </w:tcMar>
          </w:tcPr>
          <w:p w14:paraId="4CD3D505" w14:textId="77777777" w:rsidR="00B46CBC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Échelle d’appréciation de la maîtrise des compétences</w:t>
            </w:r>
          </w:p>
          <w:p w14:paraId="759FF64F" w14:textId="77777777" w:rsidR="00B46CBC" w:rsidRDefault="00B46CBC"/>
        </w:tc>
      </w:tr>
      <w:tr w:rsidR="00B46CBC" w14:paraId="5D8F39F6" w14:textId="77777777">
        <w:trPr>
          <w:trHeight w:val="1991"/>
        </w:trPr>
        <w:tc>
          <w:tcPr>
            <w:tcW w:w="5820" w:type="dxa"/>
            <w:vMerge/>
            <w:tcMar>
              <w:left w:w="108" w:type="dxa"/>
              <w:right w:w="108" w:type="dxa"/>
            </w:tcMar>
          </w:tcPr>
          <w:p w14:paraId="1BE26520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50" w:type="dxa"/>
            <w:tcMar>
              <w:left w:w="108" w:type="dxa"/>
              <w:right w:w="108" w:type="dxa"/>
            </w:tcMar>
          </w:tcPr>
          <w:p w14:paraId="574E351F" w14:textId="77777777" w:rsidR="00B46CBC" w:rsidRDefault="00000000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sz w:val="19"/>
                <w:szCs w:val="19"/>
              </w:rPr>
              <w:t>Commentaires :</w:t>
            </w:r>
          </w:p>
        </w:tc>
        <w:tc>
          <w:tcPr>
            <w:tcW w:w="7800" w:type="dxa"/>
            <w:vMerge/>
            <w:tcMar>
              <w:left w:w="108" w:type="dxa"/>
              <w:right w:w="108" w:type="dxa"/>
            </w:tcMar>
          </w:tcPr>
          <w:p w14:paraId="6E58BE73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9"/>
                <w:szCs w:val="19"/>
              </w:rPr>
            </w:pPr>
          </w:p>
        </w:tc>
      </w:tr>
    </w:tbl>
    <w:p w14:paraId="5AAF79B1" w14:textId="77777777" w:rsidR="00B46CBC" w:rsidRDefault="00B46C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entury Gothic" w:eastAsia="Century Gothic" w:hAnsi="Century Gothic" w:cs="Century Gothic"/>
          <w:sz w:val="19"/>
          <w:szCs w:val="19"/>
        </w:rPr>
      </w:pPr>
    </w:p>
    <w:tbl>
      <w:tblPr>
        <w:tblStyle w:val="a6"/>
        <w:tblW w:w="18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4"/>
        <w:gridCol w:w="4252"/>
        <w:gridCol w:w="4111"/>
        <w:gridCol w:w="4110"/>
        <w:gridCol w:w="4111"/>
      </w:tblGrid>
      <w:tr w:rsidR="00B46CBC" w14:paraId="0CFFC53B" w14:textId="77777777" w:rsidTr="004A3DBE">
        <w:trPr>
          <w:trHeight w:val="241"/>
        </w:trPr>
        <w:tc>
          <w:tcPr>
            <w:tcW w:w="2264" w:type="dxa"/>
            <w:vMerge w:val="restart"/>
            <w:vAlign w:val="center"/>
          </w:tcPr>
          <w:p w14:paraId="18DC67A6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Critères d’évaluation</w:t>
            </w:r>
          </w:p>
        </w:tc>
        <w:tc>
          <w:tcPr>
            <w:tcW w:w="4252" w:type="dxa"/>
            <w:tcBorders>
              <w:bottom w:val="nil"/>
              <w:right w:val="nil"/>
            </w:tcBorders>
          </w:tcPr>
          <w:p w14:paraId="5A8117CE" w14:textId="77777777" w:rsidR="00B46CBC" w:rsidRDefault="00000000">
            <w:pPr>
              <w:jc w:val="right"/>
              <w:rPr>
                <w:rFonts w:ascii="MS Gothic" w:eastAsia="MS Gothic" w:hAnsi="MS Gothic" w:cs="MS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Cible en émergence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14:paraId="257B2523" w14:textId="77777777" w:rsidR="00B46CBC" w:rsidRDefault="00B46CBC">
            <w:pPr>
              <w:rPr>
                <w:rFonts w:ascii="MS Gothic" w:eastAsia="MS Gothic" w:hAnsi="MS Gothic" w:cs="MS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left w:val="nil"/>
              <w:bottom w:val="nil"/>
              <w:right w:val="nil"/>
            </w:tcBorders>
          </w:tcPr>
          <w:p w14:paraId="004C6764" w14:textId="5F457F3E" w:rsidR="00B46CBC" w:rsidRDefault="00B46CBC">
            <w:pPr>
              <w:rPr>
                <w:rFonts w:ascii="MS Gothic" w:eastAsia="MS Gothic" w:hAnsi="MS Gothic" w:cs="MS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single" w:sz="4" w:space="0" w:color="000000"/>
            </w:tcBorders>
          </w:tcPr>
          <w:p w14:paraId="0E27193C" w14:textId="77777777" w:rsidR="00B46CBC" w:rsidRDefault="00000000"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Cible plus exigeante</w:t>
            </w:r>
          </w:p>
        </w:tc>
      </w:tr>
      <w:tr w:rsidR="00B46CBC" w14:paraId="08D638B0" w14:textId="77777777">
        <w:trPr>
          <w:trHeight w:val="527"/>
        </w:trPr>
        <w:tc>
          <w:tcPr>
            <w:tcW w:w="2264" w:type="dxa"/>
            <w:vMerge/>
            <w:vAlign w:val="center"/>
          </w:tcPr>
          <w:p w14:paraId="4B3E0D47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84" w:type="dxa"/>
            <w:gridSpan w:val="4"/>
            <w:tcBorders>
              <w:top w:val="nil"/>
              <w:right w:val="single" w:sz="4" w:space="0" w:color="000000"/>
            </w:tcBorders>
          </w:tcPr>
          <w:p w14:paraId="26904C92" w14:textId="082F5BE6" w:rsidR="00B46CBC" w:rsidRDefault="004A3DB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hidden="0" allowOverlap="1" wp14:anchorId="007F9864" wp14:editId="2AB4E22D">
                      <wp:simplePos x="0" y="0"/>
                      <wp:positionH relativeFrom="column">
                        <wp:posOffset>899692</wp:posOffset>
                      </wp:positionH>
                      <wp:positionV relativeFrom="paragraph">
                        <wp:posOffset>19651</wp:posOffset>
                      </wp:positionV>
                      <wp:extent cx="8150225" cy="301625"/>
                      <wp:effectExtent l="0" t="19050" r="41275" b="41275"/>
                      <wp:wrapTight wrapText="bothSides">
                        <wp:wrapPolygon edited="0">
                          <wp:start x="21104" y="-1364"/>
                          <wp:lineTo x="0" y="2728"/>
                          <wp:lineTo x="0" y="16371"/>
                          <wp:lineTo x="21104" y="21827"/>
                          <wp:lineTo x="21104" y="23192"/>
                          <wp:lineTo x="21356" y="23192"/>
                          <wp:lineTo x="21356" y="21827"/>
                          <wp:lineTo x="21659" y="10914"/>
                          <wp:lineTo x="21659" y="8185"/>
                          <wp:lineTo x="21356" y="-1364"/>
                          <wp:lineTo x="21104" y="-1364"/>
                        </wp:wrapPolygon>
                      </wp:wrapTight>
                      <wp:docPr id="1029193232" name="Flèche : droite 1029193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0225" cy="3016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1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259205F" w14:textId="77777777" w:rsidR="00B46CBC" w:rsidRDefault="00B46C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7F986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029193232" o:spid="_x0000_s1026" type="#_x0000_t13" style="position:absolute;margin-left:70.85pt;margin-top:1.55pt;width:641.75pt;height:23.7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" adj="21200" fillcolor="#4472c4 [3204]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259205F" w14:textId="77777777" w:rsidR="00B46CBC" w:rsidRDefault="00B46C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:rsidR="00B46CBC" w14:paraId="67045767" w14:textId="77777777" w:rsidTr="004A3DBE">
        <w:trPr>
          <w:trHeight w:val="527"/>
        </w:trPr>
        <w:tc>
          <w:tcPr>
            <w:tcW w:w="2264" w:type="dxa"/>
            <w:vMerge w:val="restart"/>
          </w:tcPr>
          <w:p w14:paraId="1D495B88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>Adaptation à la situation d’écriture</w:t>
            </w:r>
          </w:p>
          <w:p w14:paraId="22492E99" w14:textId="77777777" w:rsidR="00B46CBC" w:rsidRDefault="00B46CBC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</w:p>
          <w:p w14:paraId="6C8D7447" w14:textId="77777777" w:rsidR="00B46CBC" w:rsidRDefault="00B46CBC">
            <w:pPr>
              <w:rPr>
                <w:rFonts w:ascii="Quattrocento Sans" w:eastAsia="Quattrocento Sans" w:hAnsi="Quattrocento Sans" w:cs="Quattrocento Sans"/>
                <w:sz w:val="19"/>
                <w:szCs w:val="19"/>
              </w:rPr>
            </w:pPr>
          </w:p>
          <w:p w14:paraId="09B2B9B0" w14:textId="21D1D231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7491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7655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8841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288A4C03" w14:textId="004130DF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9242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3608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9212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5C92D5F8" w14:textId="643104F9" w:rsidR="00B46CBC" w:rsidRDefault="00000000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8344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1766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4742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</w:p>
        </w:tc>
        <w:tc>
          <w:tcPr>
            <w:tcW w:w="4252" w:type="dxa"/>
            <w:vMerge w:val="restart"/>
          </w:tcPr>
          <w:p w14:paraId="082784DB" w14:textId="015B824A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1251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6437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1725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comprends que j’écris pour transmettre des informations.</w:t>
            </w:r>
          </w:p>
          <w:p w14:paraId="6F207F67" w14:textId="31D7D8B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8905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3165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1813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Parmi un choix proposé par l’adulte, je choisis l’image/ le mot/ le groupe de mot en lien avec le sujet. </w:t>
            </w:r>
          </w:p>
          <w:p w14:paraId="4CC474F3" w14:textId="02ECB70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9140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664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5329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Parmi un choix proposé par l’adulte, je choisis la phrase en lien avec le sujet. </w:t>
            </w:r>
          </w:p>
          <w:p w14:paraId="27C762B9" w14:textId="02813F3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2954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3664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23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je produis un mot ou un groupe de mot en lien avec le sujet. </w:t>
            </w:r>
          </w:p>
          <w:p w14:paraId="272321E2" w14:textId="12DCD01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6180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9344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8475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je produis une phrase en lien avec le sujet. </w:t>
            </w:r>
          </w:p>
          <w:p w14:paraId="09D7AA4E" w14:textId="7B01FBE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1830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5314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3548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un mot ou un groupe de mots lié au sujet.</w:t>
            </w:r>
          </w:p>
          <w:p w14:paraId="31AD2597" w14:textId="6EA9F242" w:rsidR="00B46CBC" w:rsidRDefault="00000000">
            <w:pPr>
              <w:tabs>
                <w:tab w:val="left" w:pos="714"/>
              </w:tabs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1661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1827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2874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une phrase liée au sujet (peut être calquée sur l’oral).</w:t>
            </w:r>
          </w:p>
        </w:tc>
        <w:tc>
          <w:tcPr>
            <w:tcW w:w="4111" w:type="dxa"/>
            <w:tcBorders>
              <w:bottom w:val="dashed" w:sz="4" w:space="0" w:color="000000"/>
            </w:tcBorders>
          </w:tcPr>
          <w:p w14:paraId="5A87CE9F" w14:textId="3FD45F36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8787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5115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5590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J’écris des textes dont certaines idées sont liées au sujet. </w:t>
            </w:r>
          </w:p>
        </w:tc>
        <w:tc>
          <w:tcPr>
            <w:tcW w:w="4110" w:type="dxa"/>
            <w:tcBorders>
              <w:bottom w:val="dashed" w:sz="4" w:space="0" w:color="000000"/>
            </w:tcBorders>
          </w:tcPr>
          <w:p w14:paraId="270E8F84" w14:textId="6AA2443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59425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5895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2621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la plupart des idées sont liées au sujet. </w:t>
            </w:r>
          </w:p>
        </w:tc>
        <w:tc>
          <w:tcPr>
            <w:tcW w:w="4111" w:type="dxa"/>
            <w:tcBorders>
              <w:bottom w:val="dashed" w:sz="4" w:space="0" w:color="000000"/>
              <w:right w:val="single" w:sz="4" w:space="0" w:color="000000"/>
            </w:tcBorders>
          </w:tcPr>
          <w:p w14:paraId="74A4880D" w14:textId="5C87897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9932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6278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9324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les idées sont liées au sujet.</w:t>
            </w:r>
          </w:p>
        </w:tc>
      </w:tr>
      <w:tr w:rsidR="00B46CBC" w14:paraId="45723221" w14:textId="77777777" w:rsidTr="009E7192">
        <w:trPr>
          <w:trHeight w:val="600"/>
        </w:trPr>
        <w:tc>
          <w:tcPr>
            <w:tcW w:w="2264" w:type="dxa"/>
            <w:vMerge/>
          </w:tcPr>
          <w:p w14:paraId="2C99EDD9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28467919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32A070B3" w14:textId="217A782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5470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58291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0220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certaines idées sont développées.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50105AD8" w14:textId="464FC78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  <w:highlight w:val="yellow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5368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8907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272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la plupart des idées sont développées et approfondies.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E79E5D0" w14:textId="33719E3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502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23064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7646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les idées sont développées et approfondies.</w:t>
            </w:r>
          </w:p>
        </w:tc>
      </w:tr>
      <w:tr w:rsidR="00B46CBC" w14:paraId="30123F94" w14:textId="77777777" w:rsidTr="004A3DBE">
        <w:trPr>
          <w:trHeight w:val="602"/>
        </w:trPr>
        <w:tc>
          <w:tcPr>
            <w:tcW w:w="2264" w:type="dxa"/>
            <w:vMerge/>
          </w:tcPr>
          <w:p w14:paraId="48FA0676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3AD6BAFA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5ACFE80E" w14:textId="461946CB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4647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0153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6167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certaines idées respectent l’intention d’écriture.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750635C1" w14:textId="6D37D69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9805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0379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8275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la plupart des idées respectent l’intention d’écriture.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A4910B2" w14:textId="60223B3D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95871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4684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9171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les idées respectent l’intention d’écriture.</w:t>
            </w:r>
          </w:p>
        </w:tc>
      </w:tr>
      <w:tr w:rsidR="00B46CBC" w14:paraId="621DA71E" w14:textId="77777777" w:rsidTr="009E7192">
        <w:trPr>
          <w:trHeight w:val="504"/>
        </w:trPr>
        <w:tc>
          <w:tcPr>
            <w:tcW w:w="2264" w:type="dxa"/>
            <w:vMerge/>
          </w:tcPr>
          <w:p w14:paraId="471DCC1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5D2C229D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0138D614" w14:textId="0F35E6BD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47057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7467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3887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certains éléments respectent le destinataire.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7C796619" w14:textId="59F57B6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224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7101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2315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la plupart des éléments respectent le destinataire.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584ECD0F" w14:textId="1A7F9D5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0534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10121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4855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textes dont les éléments respectent le destinataire.</w:t>
            </w:r>
          </w:p>
        </w:tc>
      </w:tr>
      <w:tr w:rsidR="00B46CBC" w14:paraId="688FFC48" w14:textId="77777777" w:rsidTr="004A3DBE">
        <w:trPr>
          <w:trHeight w:val="645"/>
        </w:trPr>
        <w:tc>
          <w:tcPr>
            <w:tcW w:w="2264" w:type="dxa"/>
            <w:vMerge/>
          </w:tcPr>
          <w:p w14:paraId="26A10E9B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0BBA0895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7AE7FF69" w14:textId="1996E07A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4728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58457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2762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J’utilise peu de moyens pour maintenir un point de vue. 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313E63B2" w14:textId="65A14CD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73861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6260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0248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quelques moyens pour maintenir un point de vue.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1836394" w14:textId="512C9BF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04508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6992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020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des moyens pour maintenir un point de vue neutre ou subjectif (marqueurs de modalité).</w:t>
            </w:r>
          </w:p>
        </w:tc>
      </w:tr>
      <w:tr w:rsidR="00B46CBC" w14:paraId="4A5D3100" w14:textId="77777777" w:rsidTr="004A3DBE">
        <w:trPr>
          <w:trHeight w:val="697"/>
        </w:trPr>
        <w:tc>
          <w:tcPr>
            <w:tcW w:w="2264" w:type="dxa"/>
            <w:vMerge/>
          </w:tcPr>
          <w:p w14:paraId="76CE35FD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5FFA10F6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</w:tcBorders>
          </w:tcPr>
          <w:p w14:paraId="1769967F" w14:textId="67E647E8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58172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7532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5289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>J’utilise un procédé en lien avec le mode de discours (narratif, descriptif, justificatif, poétique).</w:t>
            </w:r>
          </w:p>
        </w:tc>
        <w:tc>
          <w:tcPr>
            <w:tcW w:w="4110" w:type="dxa"/>
            <w:tcBorders>
              <w:top w:val="dashed" w:sz="4" w:space="0" w:color="000000"/>
            </w:tcBorders>
          </w:tcPr>
          <w:p w14:paraId="48BF338B" w14:textId="223C8CC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98468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738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1469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>J’utilise quelques procédés en lien avec le mode de discours (narratif, descriptif, justificatif, poétique).</w:t>
            </w:r>
          </w:p>
        </w:tc>
        <w:tc>
          <w:tcPr>
            <w:tcW w:w="4111" w:type="dxa"/>
            <w:tcBorders>
              <w:top w:val="dashed" w:sz="4" w:space="0" w:color="000000"/>
              <w:right w:val="single" w:sz="4" w:space="0" w:color="000000"/>
            </w:tcBorders>
          </w:tcPr>
          <w:p w14:paraId="6A29382E" w14:textId="0D1528F8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4659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3626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0553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 </w:t>
            </w:r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>J’utilise des procédés en lien avec le mode de discours (narratif, descriptif, justificatif, poétique).</w:t>
            </w:r>
          </w:p>
        </w:tc>
      </w:tr>
      <w:tr w:rsidR="00B46CBC" w14:paraId="60A93986" w14:textId="77777777" w:rsidTr="009E7192">
        <w:trPr>
          <w:trHeight w:val="852"/>
        </w:trPr>
        <w:tc>
          <w:tcPr>
            <w:tcW w:w="2264" w:type="dxa"/>
            <w:vMerge w:val="restart"/>
          </w:tcPr>
          <w:p w14:paraId="742DA33D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>Cohérence du texte</w:t>
            </w:r>
          </w:p>
          <w:p w14:paraId="420E6C15" w14:textId="77777777" w:rsidR="00B46CBC" w:rsidRDefault="00B46CBC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</w:p>
          <w:p w14:paraId="3E552BCF" w14:textId="77777777" w:rsidR="00B46CBC" w:rsidRDefault="00B46CBC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</w:p>
          <w:p w14:paraId="647E774B" w14:textId="0F094128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0426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634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15132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62B362F1" w14:textId="5FB1E5BB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9435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44583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0188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16E7AA92" w14:textId="5D21C993" w:rsidR="00B46CBC" w:rsidRDefault="00000000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584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6672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7808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</w:p>
        </w:tc>
        <w:tc>
          <w:tcPr>
            <w:tcW w:w="4252" w:type="dxa"/>
            <w:vMerge w:val="restart"/>
          </w:tcPr>
          <w:p w14:paraId="50874F8C" w14:textId="49FFA83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1732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1138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4245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>En dictée à l’adulte, certaines de mes idées respectent un ordre chronologique, logique ou séquentiel.</w:t>
            </w:r>
          </w:p>
          <w:p w14:paraId="720383A6" w14:textId="1BBA3E71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918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8103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3746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mes idées respectent un ordre chronologique, logique ou séquentiel.</w:t>
            </w:r>
          </w:p>
          <w:p w14:paraId="0BDE76B0" w14:textId="4C27DF4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8338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55959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4221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 à l’adulte, j’utilise des pronoms de conjugaison.</w:t>
            </w:r>
          </w:p>
          <w:p w14:paraId="707BE951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CB2CF25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2C1AF0F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dashed" w:sz="4" w:space="0" w:color="000000"/>
            </w:tcBorders>
          </w:tcPr>
          <w:p w14:paraId="6B65AC83" w14:textId="23407F1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2768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1213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5465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Mes idées progressent malgré plusieurs maladresses.</w:t>
            </w:r>
          </w:p>
        </w:tc>
        <w:tc>
          <w:tcPr>
            <w:tcW w:w="4110" w:type="dxa"/>
            <w:tcBorders>
              <w:bottom w:val="dashed" w:sz="4" w:space="0" w:color="000000"/>
            </w:tcBorders>
          </w:tcPr>
          <w:p w14:paraId="3698042B" w14:textId="744FA2A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748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91632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55551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Mes idées progressent sans contradiction.</w:t>
            </w:r>
          </w:p>
        </w:tc>
        <w:tc>
          <w:tcPr>
            <w:tcW w:w="4111" w:type="dxa"/>
            <w:tcBorders>
              <w:bottom w:val="dashed" w:sz="4" w:space="0" w:color="000000"/>
              <w:right w:val="single" w:sz="4" w:space="0" w:color="000000"/>
            </w:tcBorders>
          </w:tcPr>
          <w:p w14:paraId="00E4B2BA" w14:textId="18E1CF74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5636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2325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937256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E7192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☒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Mes idées progressent habilement. </w:t>
            </w:r>
          </w:p>
        </w:tc>
      </w:tr>
      <w:tr w:rsidR="00B46CBC" w14:paraId="42812E9D" w14:textId="77777777" w:rsidTr="004A3DBE">
        <w:trPr>
          <w:trHeight w:val="810"/>
        </w:trPr>
        <w:tc>
          <w:tcPr>
            <w:tcW w:w="2264" w:type="dxa"/>
            <w:vMerge/>
          </w:tcPr>
          <w:p w14:paraId="5710AD1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35CDF1E6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38C5DF85" w14:textId="1C8EBD7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53763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6609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1127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regroupe certaines idées dans mon texte et celui-ci est parfois découpé en paragraphes.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1A1CB86D" w14:textId="62AF084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2948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3476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6531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regroupe la plupart des idées dans mon texte et celui-ci est majoritairement découpé en paragraphes.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5ADBEF89" w14:textId="4707A61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8112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7385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2659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regroupe adéquatement des idées dans mon texte et celui-ci est découpé en paragraphes. </w:t>
            </w:r>
          </w:p>
        </w:tc>
      </w:tr>
      <w:tr w:rsidR="00B46CBC" w14:paraId="570C2F53" w14:textId="77777777" w:rsidTr="004A3DBE">
        <w:trPr>
          <w:trHeight w:val="600"/>
        </w:trPr>
        <w:tc>
          <w:tcPr>
            <w:tcW w:w="2264" w:type="dxa"/>
            <w:vMerge/>
          </w:tcPr>
          <w:p w14:paraId="70E620B0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4780F01B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38881280" w14:textId="02636BC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0553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9671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6752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J’identifie les répétitions dans mon texte</w:t>
            </w:r>
            <w:r w:rsidR="00FD0331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et j’utilise parfois le pronom de conjugaison comme mot de substitution.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573A9868" w14:textId="5B55B3C9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86629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0158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9961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parfois la reprise d’information avec quelques maladresses.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DF5BACC" w14:textId="1011784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9559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5144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598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reprise d’information adéquatement par des moyens variés. </w:t>
            </w:r>
          </w:p>
        </w:tc>
      </w:tr>
      <w:tr w:rsidR="00B46CBC" w14:paraId="64CA7093" w14:textId="77777777" w:rsidTr="009E7192">
        <w:trPr>
          <w:trHeight w:val="875"/>
        </w:trPr>
        <w:tc>
          <w:tcPr>
            <w:tcW w:w="2264" w:type="dxa"/>
            <w:vMerge/>
          </w:tcPr>
          <w:p w14:paraId="09806FE0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1F50AD5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auto"/>
            </w:tcBorders>
          </w:tcPr>
          <w:p w14:paraId="751752BF" w14:textId="001BC6C6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5610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0620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2674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certains organisateurs textuels. Certains d’entre eux sont bien employés.  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auto"/>
            </w:tcBorders>
          </w:tcPr>
          <w:p w14:paraId="1ACE6FA9" w14:textId="5F72433D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032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46777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6427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certains organisateurs textuel</w:t>
            </w:r>
            <w:r w:rsidR="00FD0331">
              <w:rPr>
                <w:rFonts w:ascii="Century Gothic" w:eastAsia="Century Gothic" w:hAnsi="Century Gothic" w:cs="Century Gothic"/>
                <w:sz w:val="18"/>
                <w:szCs w:val="18"/>
              </w:rPr>
              <w:t>s qui</w:t>
            </w:r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sont bien employés.  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auto"/>
              <w:right w:val="single" w:sz="4" w:space="0" w:color="000000"/>
            </w:tcBorders>
          </w:tcPr>
          <w:p w14:paraId="7C9E6D0C" w14:textId="21E65AC1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7086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96344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4817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adéquatement une variété d’organisateurs textuels (temps, espace, ordre) </w:t>
            </w:r>
          </w:p>
        </w:tc>
      </w:tr>
      <w:tr w:rsidR="00B46CBC" w14:paraId="37A2CFD4" w14:textId="77777777" w:rsidTr="009E7192">
        <w:trPr>
          <w:trHeight w:val="566"/>
        </w:trPr>
        <w:tc>
          <w:tcPr>
            <w:tcW w:w="2264" w:type="dxa"/>
            <w:vMerge/>
          </w:tcPr>
          <w:p w14:paraId="454DA420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4E9E289B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</w:tcBorders>
          </w:tcPr>
          <w:p w14:paraId="24889901" w14:textId="2879A08C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2614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314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0141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certains marqueurs de relation de coordination et juxtaposition (et, ni, ou).</w:t>
            </w:r>
          </w:p>
        </w:tc>
        <w:tc>
          <w:tcPr>
            <w:tcW w:w="4110" w:type="dxa"/>
            <w:tcBorders>
              <w:top w:val="dashed" w:sz="4" w:space="0" w:color="auto"/>
            </w:tcBorders>
          </w:tcPr>
          <w:p w14:paraId="276274E9" w14:textId="2469200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0447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92210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86167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des marqueurs de relation proposés dans mes outils. </w:t>
            </w:r>
          </w:p>
        </w:tc>
        <w:tc>
          <w:tcPr>
            <w:tcW w:w="4111" w:type="dxa"/>
            <w:tcBorders>
              <w:top w:val="dashed" w:sz="4" w:space="0" w:color="auto"/>
              <w:right w:val="single" w:sz="4" w:space="0" w:color="000000"/>
            </w:tcBorders>
          </w:tcPr>
          <w:p w14:paraId="072BD54E" w14:textId="2C3FC9A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8555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4768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0663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adéquatement une variété de marqueurs de relation pour exprimer différentes relations (opposition, but, temps, etc.).</w:t>
            </w:r>
          </w:p>
        </w:tc>
      </w:tr>
      <w:tr w:rsidR="00B46CBC" w14:paraId="3D5AA213" w14:textId="77777777" w:rsidTr="004A3DBE">
        <w:trPr>
          <w:trHeight w:val="706"/>
        </w:trPr>
        <w:tc>
          <w:tcPr>
            <w:tcW w:w="2264" w:type="dxa"/>
            <w:vMerge w:val="restart"/>
          </w:tcPr>
          <w:p w14:paraId="7C0BBE38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>Utilisation du vocabulaire approprié</w:t>
            </w:r>
          </w:p>
          <w:p w14:paraId="698D721D" w14:textId="77777777" w:rsidR="00B46CBC" w:rsidRDefault="00B46CBC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</w:p>
          <w:p w14:paraId="725FA177" w14:textId="77777777" w:rsidR="00B46CBC" w:rsidRDefault="00B46CBC">
            <w:pPr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14:paraId="59C257C0" w14:textId="395AEE36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7191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6706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805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0FAD54F8" w14:textId="2EE61308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9839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6968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6660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07A15702" w14:textId="37112931" w:rsidR="00B46CBC" w:rsidRDefault="00000000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496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2854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5421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</w:p>
        </w:tc>
        <w:tc>
          <w:tcPr>
            <w:tcW w:w="4252" w:type="dxa"/>
            <w:vMerge w:val="restart"/>
          </w:tcPr>
          <w:p w14:paraId="5393A1F2" w14:textId="564A46C4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0471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0133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4010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j’utilise du vocabulaire précis. </w:t>
            </w:r>
          </w:p>
          <w:p w14:paraId="61B89FEC" w14:textId="70C8D1CC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7311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1829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829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je démontre une compréhension des mots en les utilisant selon leur signification.</w:t>
            </w:r>
          </w:p>
          <w:p w14:paraId="02DC06DE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4E0015DD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7453A75C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bottom w:val="dashed" w:sz="4" w:space="0" w:color="000000"/>
            </w:tcBorders>
          </w:tcPr>
          <w:p w14:paraId="484870BA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dashed" w:sz="4" w:space="0" w:color="000000"/>
            </w:tcBorders>
          </w:tcPr>
          <w:p w14:paraId="1E197699" w14:textId="5C1BDF6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6458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6409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5217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La plupart des mots et expressions que j’utilise respectent le sens juste, attribué par le dictionnaire. </w:t>
            </w:r>
          </w:p>
        </w:tc>
        <w:tc>
          <w:tcPr>
            <w:tcW w:w="4111" w:type="dxa"/>
            <w:tcBorders>
              <w:bottom w:val="dashed" w:sz="4" w:space="0" w:color="000000"/>
              <w:right w:val="single" w:sz="4" w:space="0" w:color="000000"/>
            </w:tcBorders>
          </w:tcPr>
          <w:p w14:paraId="51E79C0E" w14:textId="48D7D1F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93228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2985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4095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des mots et expressions qui respectent le sens juste, attribué par le dictionnaire.</w:t>
            </w:r>
          </w:p>
        </w:tc>
      </w:tr>
      <w:tr w:rsidR="00B46CBC" w14:paraId="695883BF" w14:textId="77777777" w:rsidTr="004A3DBE">
        <w:trPr>
          <w:trHeight w:val="524"/>
        </w:trPr>
        <w:tc>
          <w:tcPr>
            <w:tcW w:w="2264" w:type="dxa"/>
            <w:vMerge/>
          </w:tcPr>
          <w:p w14:paraId="59087656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34B0AD5D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</w:tcPr>
          <w:p w14:paraId="78F7A6BE" w14:textId="1113F48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tag w:val="goog_rdk_23"/>
                <w:id w:val="-246531964"/>
              </w:sdtPr>
              <w:sdtContent>
                <w:sdt>
                  <w:sdt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  <w:id w:val="-53774655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C46C13">
                      <w:rPr>
                        <w:rFonts w:ascii="MS Gothic" w:eastAsia="MS Gothic" w:hAnsi="MS Gothic" w:cs="Century Gothic" w:hint="eastAsia"/>
                        <w:sz w:val="16"/>
                        <w:szCs w:val="16"/>
                      </w:rPr>
                      <w:t>☐</w:t>
                    </w:r>
                  </w:sdtContent>
                </w:sdt>
                <w:r w:rsidR="00C46C13">
                  <w:rPr>
                    <w:rFonts w:ascii="Century Gothic" w:eastAsia="Century Gothic" w:hAnsi="Century Gothic" w:cs="Century Gothic"/>
                    <w:sz w:val="16"/>
                    <w:szCs w:val="16"/>
                  </w:rPr>
                  <w:t xml:space="preserve"> </w:t>
                </w:r>
                <w:sdt>
                  <w:sdt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  <w:id w:val="2287351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C46C13">
                      <w:rPr>
                        <w:rFonts w:ascii="MS Gothic" w:eastAsia="MS Gothic" w:hAnsi="MS Gothic" w:cs="Century Gothic" w:hint="eastAsia"/>
                        <w:sz w:val="16"/>
                        <w:szCs w:val="16"/>
                      </w:rPr>
                      <w:t>☐</w:t>
                    </w:r>
                  </w:sdtContent>
                </w:sdt>
                <w:r w:rsidR="00C46C13">
                  <w:rPr>
                    <w:rFonts w:ascii="Century Gothic" w:eastAsia="Century Gothic" w:hAnsi="Century Gothic" w:cs="Century Gothic"/>
                    <w:sz w:val="16"/>
                    <w:szCs w:val="16"/>
                  </w:rPr>
                  <w:t xml:space="preserve"> </w:t>
                </w:r>
                <w:sdt>
                  <w:sdt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  <w:id w:val="-11572920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C46C13">
                      <w:rPr>
                        <w:rFonts w:ascii="MS Gothic" w:eastAsia="MS Gothic" w:hAnsi="MS Gothic" w:cs="Century Gothic" w:hint="eastAsia"/>
                        <w:sz w:val="16"/>
                        <w:szCs w:val="16"/>
                      </w:rPr>
                      <w:t>☐</w:t>
                    </w:r>
                  </w:sdtContent>
                </w:sdt>
              </w:sdtContent>
            </w:sdt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certains mots précis pour remplacer des mots vagues.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4FC4BEAF" w14:textId="20DAA01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1570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580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44108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La plupart du temps, j’utilise des mots précis.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9D41C8F" w14:textId="5636035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1276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2679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5973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des mots précis.</w:t>
            </w:r>
          </w:p>
        </w:tc>
      </w:tr>
      <w:tr w:rsidR="00B46CBC" w14:paraId="4A06C1C3" w14:textId="77777777" w:rsidTr="009E7192">
        <w:trPr>
          <w:trHeight w:val="1103"/>
        </w:trPr>
        <w:tc>
          <w:tcPr>
            <w:tcW w:w="2264" w:type="dxa"/>
            <w:vMerge/>
          </w:tcPr>
          <w:p w14:paraId="03C32283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700FB32F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</w:tcBorders>
          </w:tcPr>
          <w:p w14:paraId="255A09BD" w14:textId="6960B75D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754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4433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5494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repère des mots qui ne respectent pas le registre de langue adéquat à la situation. </w:t>
            </w:r>
          </w:p>
        </w:tc>
        <w:tc>
          <w:tcPr>
            <w:tcW w:w="4110" w:type="dxa"/>
            <w:tcBorders>
              <w:top w:val="dashed" w:sz="4" w:space="0" w:color="000000"/>
            </w:tcBorders>
          </w:tcPr>
          <w:p w14:paraId="0A344E49" w14:textId="548C48D8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2221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3698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0626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J’utilise, malgré quelques erreurs, des mots et des expressions qui correspondent au registre de langue adéquat à la situation.</w:t>
            </w:r>
          </w:p>
        </w:tc>
        <w:tc>
          <w:tcPr>
            <w:tcW w:w="4111" w:type="dxa"/>
            <w:tcBorders>
              <w:top w:val="dashed" w:sz="4" w:space="0" w:color="000000"/>
              <w:right w:val="single" w:sz="4" w:space="0" w:color="000000"/>
            </w:tcBorders>
          </w:tcPr>
          <w:p w14:paraId="13AC09F5" w14:textId="27FE20B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9206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150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3455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des mots et des expressions conformes au registre de langue adéquat à la situation (familier ou standard).</w:t>
            </w:r>
          </w:p>
        </w:tc>
      </w:tr>
      <w:tr w:rsidR="00B46CBC" w14:paraId="609A4E1F" w14:textId="77777777" w:rsidTr="009E7192">
        <w:trPr>
          <w:trHeight w:val="785"/>
        </w:trPr>
        <w:tc>
          <w:tcPr>
            <w:tcW w:w="2264" w:type="dxa"/>
            <w:vMerge w:val="restart"/>
          </w:tcPr>
          <w:p w14:paraId="004433CE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>Construction des phrases et ponctuation appropriées</w:t>
            </w:r>
          </w:p>
          <w:p w14:paraId="538410C5" w14:textId="77777777" w:rsidR="00B46CBC" w:rsidRDefault="00B46CBC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</w:p>
          <w:p w14:paraId="0C84327B" w14:textId="77777777" w:rsidR="00B46CBC" w:rsidRDefault="00B46CBC">
            <w:pPr>
              <w:rPr>
                <w:rFonts w:ascii="Century Gothic" w:eastAsia="Century Gothic" w:hAnsi="Century Gothic" w:cs="Century Gothic"/>
                <w:sz w:val="19"/>
                <w:szCs w:val="19"/>
              </w:rPr>
            </w:pPr>
          </w:p>
          <w:p w14:paraId="46916389" w14:textId="22C9C82C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2693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1330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3159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52A46A37" w14:textId="12DFB784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9396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0983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4868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088BABF5" w14:textId="72ECE706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0658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3463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3100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  <w:r w:rsidR="00C46C13"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4252" w:type="dxa"/>
            <w:vMerge w:val="restart"/>
          </w:tcPr>
          <w:p w14:paraId="71507FA9" w14:textId="61AF557B" w:rsidR="00B46CBC" w:rsidRDefault="00000000">
            <w:pPr>
              <w:spacing w:line="259" w:lineRule="auto"/>
              <w:rPr>
                <w:rFonts w:ascii="MS Gothic" w:eastAsia="MS Gothic" w:hAnsi="MS Gothic" w:cs="MS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32953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2938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3671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En dictée à l’adulte, je formule mes idées sous la forme de groupe de mots ou de phrases simples (parfois complètes).</w:t>
            </w:r>
          </w:p>
          <w:p w14:paraId="383E764C" w14:textId="624CE40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4507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89551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1728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je formule mes idées en phrases complètes.</w:t>
            </w:r>
          </w:p>
          <w:p w14:paraId="4F4D1DD8" w14:textId="3CEAF53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1870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1237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6255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dictée à l’adulte, j’utilise la prosodie pour marquer la ponctuation (ex : courte pause pour marquer la virgule).</w:t>
            </w:r>
          </w:p>
          <w:p w14:paraId="093D3DAC" w14:textId="09896BF8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5332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7319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7027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formule mes idées sous la forme de groupe de mots ou de phrases simples (parfois incomplètes).</w:t>
            </w:r>
          </w:p>
          <w:p w14:paraId="0D73A357" w14:textId="19C27C8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4831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666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25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une phrase complète (avec tous les mots).</w:t>
            </w:r>
          </w:p>
        </w:tc>
        <w:tc>
          <w:tcPr>
            <w:tcW w:w="4111" w:type="dxa"/>
            <w:vMerge w:val="restart"/>
          </w:tcPr>
          <w:p w14:paraId="284DE865" w14:textId="1DC38594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5746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7174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436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construis des phrases qui ont du sens. </w:t>
            </w:r>
          </w:p>
          <w:p w14:paraId="59FF2B6B" w14:textId="77777777" w:rsidR="00B46CBC" w:rsidRDefault="00B46CBC" w:rsidP="005150C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dashed" w:sz="4" w:space="0" w:color="auto"/>
            </w:tcBorders>
          </w:tcPr>
          <w:p w14:paraId="75578232" w14:textId="77777777" w:rsidR="004A3DBE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19682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3094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2743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construis des phrases qui présentent tous les constituants, mais dont l’ordre est inadéquat.</w:t>
            </w:r>
          </w:p>
          <w:p w14:paraId="6049C947" w14:textId="1957F43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1813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670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76168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construis une phrase où certains constituants sont manquants, mais dont l’ordre est adéquat. </w:t>
            </w:r>
          </w:p>
        </w:tc>
        <w:tc>
          <w:tcPr>
            <w:tcW w:w="4111" w:type="dxa"/>
            <w:tcBorders>
              <w:bottom w:val="dashed" w:sz="4" w:space="0" w:color="auto"/>
              <w:right w:val="single" w:sz="4" w:space="0" w:color="000000"/>
            </w:tcBorders>
          </w:tcPr>
          <w:p w14:paraId="09BB930C" w14:textId="5996316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2692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722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3518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construis des phrases qui présentent tous les constituants dans un ordre adéquat. </w:t>
            </w:r>
          </w:p>
          <w:p w14:paraId="7C04D633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B46CBC" w14:paraId="22FB3209" w14:textId="77777777" w:rsidTr="009E7192">
        <w:trPr>
          <w:trHeight w:val="652"/>
        </w:trPr>
        <w:tc>
          <w:tcPr>
            <w:tcW w:w="2264" w:type="dxa"/>
            <w:vMerge/>
          </w:tcPr>
          <w:p w14:paraId="1AB3F52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04D160C5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14:paraId="6F7A197D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ashed" w:sz="4" w:space="0" w:color="auto"/>
              <w:bottom w:val="dashed" w:sz="4" w:space="0" w:color="auto"/>
            </w:tcBorders>
          </w:tcPr>
          <w:p w14:paraId="3A30CBE5" w14:textId="512439C1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5059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7149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9291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J’enrichis la phrase de base grâce à des compléments du nom ou de phrase. </w:t>
            </w: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7D0AD0DA" w14:textId="0083D54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7812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0031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3923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>J’enrichis mes phrases grâce à la coordination, la juxtaposition et la subordination.</w:t>
            </w:r>
          </w:p>
        </w:tc>
      </w:tr>
      <w:tr w:rsidR="00B46CBC" w14:paraId="186297B2" w14:textId="77777777" w:rsidTr="009E7192">
        <w:trPr>
          <w:trHeight w:val="793"/>
        </w:trPr>
        <w:tc>
          <w:tcPr>
            <w:tcW w:w="2264" w:type="dxa"/>
            <w:vMerge/>
          </w:tcPr>
          <w:p w14:paraId="19BB3A0B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3EAE895E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bottom w:val="dashed" w:sz="4" w:space="0" w:color="auto"/>
            </w:tcBorders>
          </w:tcPr>
          <w:p w14:paraId="48D8BF07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ashed" w:sz="4" w:space="0" w:color="auto"/>
              <w:bottom w:val="dashed" w:sz="4" w:space="0" w:color="000000"/>
            </w:tcBorders>
          </w:tcPr>
          <w:p w14:paraId="3E254E41" w14:textId="2A0ED50C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613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14168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5033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construis des phrases de différents types (déclaratif, interrogatif, impératif et exclamatif) à l’aide d’outils ou de phrases modèles.</w:t>
            </w: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000000"/>
              <w:right w:val="single" w:sz="4" w:space="0" w:color="000000"/>
            </w:tcBorders>
          </w:tcPr>
          <w:p w14:paraId="3837DDDE" w14:textId="57507CD4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1539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1662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5406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construis adéquatement des phrases de différents types (déclaratif, interrogatif, impératif et exclamatif).</w:t>
            </w:r>
          </w:p>
          <w:p w14:paraId="524767B6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B46CBC" w14:paraId="23F723AD" w14:textId="77777777" w:rsidTr="009E7192">
        <w:trPr>
          <w:trHeight w:val="569"/>
        </w:trPr>
        <w:tc>
          <w:tcPr>
            <w:tcW w:w="2264" w:type="dxa"/>
            <w:vMerge/>
          </w:tcPr>
          <w:p w14:paraId="196254B1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6C57D9A6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000000"/>
            </w:tcBorders>
          </w:tcPr>
          <w:p w14:paraId="01459CDC" w14:textId="1C86BD2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3927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4175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3878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repère la négation dans mes phrases.</w:t>
            </w: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</w:tcPr>
          <w:p w14:paraId="669F5898" w14:textId="2A3AEBCD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27462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8333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3302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négation avec maladresses (ex : utilisation du pas seulement).</w:t>
            </w: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A16B3A9" w14:textId="09A2E4B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1147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5808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6641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adéquatement la négation (ne... pas, n’… pas, ne jamais, aucun ne…, personne ne…).</w:t>
            </w:r>
          </w:p>
        </w:tc>
      </w:tr>
      <w:tr w:rsidR="00B46CBC" w14:paraId="3BAA000C" w14:textId="77777777" w:rsidTr="009E7192">
        <w:trPr>
          <w:trHeight w:val="504"/>
        </w:trPr>
        <w:tc>
          <w:tcPr>
            <w:tcW w:w="2264" w:type="dxa"/>
            <w:vMerge/>
          </w:tcPr>
          <w:p w14:paraId="5B20700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06777227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 w:themeFill="background1"/>
          </w:tcPr>
          <w:p w14:paraId="2F62E3F6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 w:themeFill="background1"/>
          </w:tcPr>
          <w:p w14:paraId="7FD02B21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0139E3A" w14:textId="73EC2659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6442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14484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22020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l’auxiliaire approprié dans les temps composés des verbes usuels. </w:t>
            </w:r>
          </w:p>
        </w:tc>
      </w:tr>
      <w:tr w:rsidR="00B46CBC" w14:paraId="5A319648" w14:textId="77777777" w:rsidTr="004A3DBE">
        <w:trPr>
          <w:trHeight w:val="691"/>
        </w:trPr>
        <w:tc>
          <w:tcPr>
            <w:tcW w:w="2264" w:type="dxa"/>
            <w:vMerge/>
          </w:tcPr>
          <w:p w14:paraId="03D09245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73882699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000000"/>
            </w:tcBorders>
          </w:tcPr>
          <w:p w14:paraId="493DAB00" w14:textId="6934EC0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5205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6715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4186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commence ma phrase par une majuscule et je la termine par un point.</w:t>
            </w:r>
          </w:p>
        </w:tc>
        <w:tc>
          <w:tcPr>
            <w:tcW w:w="4110" w:type="dxa"/>
            <w:tcBorders>
              <w:top w:val="dashed" w:sz="4" w:space="0" w:color="000000"/>
            </w:tcBorders>
          </w:tcPr>
          <w:p w14:paraId="5DD5FCBC" w14:textId="1AFFB8BA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3819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9260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32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virgule dans une énumération. </w:t>
            </w:r>
          </w:p>
          <w:p w14:paraId="754D9B0D" w14:textId="3B14860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79058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12876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8176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>J’utilise le point approprié selon le type de phrases (. - ? - !).</w:t>
            </w:r>
          </w:p>
        </w:tc>
        <w:tc>
          <w:tcPr>
            <w:tcW w:w="4111" w:type="dxa"/>
            <w:tcBorders>
              <w:top w:val="dashed" w:sz="4" w:space="0" w:color="000000"/>
              <w:right w:val="single" w:sz="4" w:space="0" w:color="000000"/>
            </w:tcBorders>
          </w:tcPr>
          <w:p w14:paraId="103B95F6" w14:textId="77777777" w:rsidR="004A3DBE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4236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4962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0045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J'utilise les marques du dialogue.</w:t>
            </w:r>
          </w:p>
          <w:p w14:paraId="2E785A6B" w14:textId="184E1309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1016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90507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3694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virgule pour l’apostrophe et le complément de phrase. </w:t>
            </w:r>
          </w:p>
        </w:tc>
      </w:tr>
      <w:tr w:rsidR="00B46CBC" w14:paraId="77E41441" w14:textId="77777777" w:rsidTr="009E7192">
        <w:trPr>
          <w:trHeight w:val="876"/>
        </w:trPr>
        <w:tc>
          <w:tcPr>
            <w:tcW w:w="2264" w:type="dxa"/>
            <w:vMerge w:val="restart"/>
          </w:tcPr>
          <w:p w14:paraId="3B5F3913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lastRenderedPageBreak/>
              <w:t>Respect des normes relatives à l’orthographe d’usage et à l’orthographe grammaticale</w:t>
            </w:r>
          </w:p>
          <w:p w14:paraId="4F1D5D7A" w14:textId="77777777" w:rsidR="00B46CBC" w:rsidRDefault="00B46CBC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</w:p>
          <w:p w14:paraId="3497E76A" w14:textId="77777777" w:rsidR="00B46CBC" w:rsidRDefault="00B46CBC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</w:p>
          <w:p w14:paraId="42959C08" w14:textId="1B7C02FC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8050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520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7930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008FC689" w14:textId="433D5D05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3895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0572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9758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26C03144" w14:textId="4028E040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908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8180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9301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</w:p>
        </w:tc>
        <w:tc>
          <w:tcPr>
            <w:tcW w:w="4252" w:type="dxa"/>
            <w:vMerge w:val="restart"/>
          </w:tcPr>
          <w:p w14:paraId="362EB9B9" w14:textId="7777777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En rédaction de sons, mots ou courtes phrases : </w:t>
            </w:r>
          </w:p>
          <w:p w14:paraId="3997C024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0DB303A4" w14:textId="705FE03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8772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94243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8181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>J’écris les lettres enseignées en majuscules et en minuscules.</w:t>
            </w:r>
          </w:p>
          <w:p w14:paraId="279F66E6" w14:textId="7DD2E3C4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34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7519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2116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les sons enseignés.</w:t>
            </w:r>
          </w:p>
          <w:p w14:paraId="293B4180" w14:textId="6E70A8CE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2099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5385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88803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syllabes formées des sons enseignés.</w:t>
            </w:r>
          </w:p>
          <w:p w14:paraId="614C8AF6" w14:textId="134056D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7336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1752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21100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mots ou des </w:t>
            </w:r>
            <w:proofErr w:type="spellStart"/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>pseudomots</w:t>
            </w:r>
            <w:proofErr w:type="spellEnd"/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 ayant recours au lien graphème-phonème.</w:t>
            </w:r>
          </w:p>
          <w:p w14:paraId="3421F5EA" w14:textId="77777777" w:rsidR="00C46C13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8583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7666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4314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mots fréquents et simples.</w:t>
            </w:r>
          </w:p>
          <w:p w14:paraId="3F2AFFAB" w14:textId="15E3E28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9739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129970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38595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mots fréquents et complexes.</w:t>
            </w:r>
          </w:p>
          <w:p w14:paraId="6F9F26EC" w14:textId="5D75C21B" w:rsidR="00B46CBC" w:rsidRDefault="00000000">
            <w:pP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9252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1132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4652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Je respecte la frontière des mots. </w:t>
            </w:r>
          </w:p>
        </w:tc>
        <w:tc>
          <w:tcPr>
            <w:tcW w:w="4111" w:type="dxa"/>
            <w:tcBorders>
              <w:bottom w:val="dashed" w:sz="4" w:space="0" w:color="auto"/>
              <w:right w:val="single" w:sz="4" w:space="0" w:color="000000"/>
            </w:tcBorders>
          </w:tcPr>
          <w:p w14:paraId="47A529D7" w14:textId="6A19811A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37407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6722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0834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spontanément les mots travaillés en classe.</w:t>
            </w:r>
          </w:p>
          <w:p w14:paraId="2642EB8F" w14:textId="330306E9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5658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8200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3438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des mots nouveaux en ayant recours au lien graphème-phonème.</w:t>
            </w:r>
          </w:p>
          <w:p w14:paraId="7053873E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dashed" w:sz="4" w:space="0" w:color="auto"/>
              <w:right w:val="single" w:sz="4" w:space="0" w:color="000000"/>
            </w:tcBorders>
          </w:tcPr>
          <w:p w14:paraId="4F783B80" w14:textId="38E6D0F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05021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0918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3397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J’écris spontanément les mots travaillés en classe.</w:t>
            </w:r>
          </w:p>
          <w:p w14:paraId="528F7F95" w14:textId="0BD2E031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969582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2390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5840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J’orthographie des mots fréquents et irréguliers. </w:t>
            </w:r>
          </w:p>
          <w:p w14:paraId="661E480D" w14:textId="38CE05DB" w:rsidR="00B46CBC" w:rsidRDefault="00000000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4889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9897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7994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choisis souvent le bon mot dans ma boite de prédiction.</w:t>
            </w:r>
          </w:p>
        </w:tc>
        <w:tc>
          <w:tcPr>
            <w:tcW w:w="4111" w:type="dxa"/>
            <w:tcBorders>
              <w:bottom w:val="dashed" w:sz="4" w:space="0" w:color="auto"/>
              <w:right w:val="single" w:sz="4" w:space="0" w:color="000000"/>
            </w:tcBorders>
          </w:tcPr>
          <w:p w14:paraId="32BEFB28" w14:textId="49474266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947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6722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38942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J’applique les régularités enseignées en classe.</w:t>
            </w:r>
          </w:p>
          <w:p w14:paraId="63B5FE9A" w14:textId="2F2DF30C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5729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6103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7251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choisis le bon mot dans ma boite de prédiction.</w:t>
            </w:r>
          </w:p>
          <w:p w14:paraId="57F54850" w14:textId="69E06918" w:rsidR="00B46CBC" w:rsidRDefault="00000000">
            <w:pPr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9491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010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0125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J’orthographie mes mots correctement ou en </w:t>
            </w:r>
            <w:proofErr w:type="gramStart"/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>faisant</w:t>
            </w:r>
            <w:proofErr w:type="gramEnd"/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quelques erreurs. </w:t>
            </w:r>
          </w:p>
        </w:tc>
      </w:tr>
      <w:tr w:rsidR="00B46CBC" w14:paraId="2EF06032" w14:textId="77777777" w:rsidTr="009E7192">
        <w:trPr>
          <w:trHeight w:val="740"/>
        </w:trPr>
        <w:tc>
          <w:tcPr>
            <w:tcW w:w="2264" w:type="dxa"/>
            <w:vMerge/>
          </w:tcPr>
          <w:p w14:paraId="03E9F0B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40C51E29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Quattrocento Sans" w:eastAsia="Quattrocento Sans" w:hAnsi="Quattrocento Sans" w:cs="Quattrocento Sans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6522D7C5" w14:textId="77CAA19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1058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50152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75093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majuscule pour les noms propres de personnes et personnages.</w:t>
            </w:r>
          </w:p>
        </w:tc>
        <w:tc>
          <w:tcPr>
            <w:tcW w:w="4110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04BC8859" w14:textId="0D441BA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8075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4298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4442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reconnais une variété de noms propres (personnes, lieux).</w:t>
            </w: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4FC76166" w14:textId="145D48A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5481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7557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24441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majuscule dans les noms propres (personnes, lieux).</w:t>
            </w:r>
          </w:p>
        </w:tc>
      </w:tr>
      <w:tr w:rsidR="00B46CBC" w14:paraId="69735164" w14:textId="77777777" w:rsidTr="009E7192">
        <w:trPr>
          <w:trHeight w:val="1018"/>
        </w:trPr>
        <w:tc>
          <w:tcPr>
            <w:tcW w:w="2264" w:type="dxa"/>
            <w:vMerge/>
          </w:tcPr>
          <w:p w14:paraId="56A72558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6550903C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5EBA43E2" w14:textId="53973922" w:rsidR="00B46CBC" w:rsidRDefault="00000000">
            <w:pP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9450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1167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6181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en genre et en nombre le déterminant et le nom.</w:t>
            </w:r>
          </w:p>
        </w:tc>
        <w:tc>
          <w:tcPr>
            <w:tcW w:w="4110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2ACB1922" w14:textId="4F9BBF3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113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9633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527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en genre et en nombre le déterminant, le nom et l’adjectif.</w:t>
            </w:r>
          </w:p>
          <w:p w14:paraId="4C8FF3A2" w14:textId="3A007D3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3520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9801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7227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reconnais les mots variables et invariables.</w:t>
            </w: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4982763A" w14:textId="6D015FA4" w:rsidR="00B46CBC" w:rsidRDefault="00000000">
            <w:pPr>
              <w:rPr>
                <w:rFonts w:ascii="Quattrocento Sans" w:eastAsia="Quattrocento Sans" w:hAnsi="Quattrocento Sans" w:cs="Quattrocento Sans"/>
                <w:color w:val="FF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7724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0565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9946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en genre et en nombre avec des déterminants complexes ou collectifs (plein de…, la foule).</w:t>
            </w:r>
            <w:r w:rsidR="004A3DBE">
              <w:rPr>
                <w:rFonts w:ascii="Quattrocento Sans" w:eastAsia="Quattrocento Sans" w:hAnsi="Quattrocento Sans" w:cs="Quattrocento Sans"/>
                <w:color w:val="4472C4"/>
                <w:sz w:val="18"/>
                <w:szCs w:val="18"/>
              </w:rPr>
              <w:t xml:space="preserve"> </w:t>
            </w:r>
          </w:p>
          <w:p w14:paraId="3730E2A3" w14:textId="387CF3A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13906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68756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73118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n’accorde pas les mots invariables.</w:t>
            </w:r>
          </w:p>
        </w:tc>
      </w:tr>
      <w:tr w:rsidR="00B46CBC" w14:paraId="09BC282D" w14:textId="77777777" w:rsidTr="009E7192">
        <w:trPr>
          <w:trHeight w:val="1018"/>
        </w:trPr>
        <w:tc>
          <w:tcPr>
            <w:tcW w:w="2264" w:type="dxa"/>
            <w:vMerge/>
          </w:tcPr>
          <w:p w14:paraId="080662CA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7808A3B7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7E7D967E" w14:textId="3636BC2D" w:rsidR="00B46CBC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5487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4699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85865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J’identifie l’auxiliaire et le participé passé dans les temps composés. </w:t>
            </w:r>
          </w:p>
        </w:tc>
        <w:tc>
          <w:tcPr>
            <w:tcW w:w="4110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33035915" w14:textId="065ED3F0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3578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89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9282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souvent les participes passés employés seuls en genre et en nombre.</w:t>
            </w:r>
          </w:p>
          <w:p w14:paraId="227D5778" w14:textId="410288DD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09018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81027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6311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souvent les participes passés employés avec être, selon les temps et les verbes à l’étude.</w:t>
            </w:r>
          </w:p>
          <w:p w14:paraId="3D914C18" w14:textId="77777777" w:rsidR="00B46CBC" w:rsidRDefault="00B46CBC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000000"/>
            </w:tcBorders>
          </w:tcPr>
          <w:p w14:paraId="0A2102B9" w14:textId="6AAEDD78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1145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8227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6444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les participes passés employés seuls en genre et en nombre.</w:t>
            </w:r>
          </w:p>
          <w:p w14:paraId="2F722A0E" w14:textId="7B28D79F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7393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7432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74587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l’adjectif attribut en genre et en nombre. </w:t>
            </w:r>
          </w:p>
          <w:p w14:paraId="49C4336D" w14:textId="6647D939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1262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3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05438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les participes passés employés avec être.</w:t>
            </w:r>
          </w:p>
          <w:p w14:paraId="1C47CE25" w14:textId="2C9BD816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3488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6263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58788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  <w:r w:rsidR="004A3DBE"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J’accorde les participes passés employés avec avoir.</w:t>
            </w:r>
          </w:p>
        </w:tc>
      </w:tr>
      <w:tr w:rsidR="00B46CBC" w14:paraId="70A92268" w14:textId="77777777" w:rsidTr="009E7192">
        <w:trPr>
          <w:trHeight w:val="876"/>
        </w:trPr>
        <w:tc>
          <w:tcPr>
            <w:tcW w:w="2264" w:type="dxa"/>
            <w:vMerge/>
          </w:tcPr>
          <w:p w14:paraId="125E0BCF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14:paraId="3CF7C649" w14:textId="77777777" w:rsidR="00B46CBC" w:rsidRDefault="00B46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dashed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87EC04E" w14:textId="2D2E83F4" w:rsidR="00B46CBC" w:rsidRDefault="00000000">
            <w:pPr>
              <w:rPr>
                <w:rFonts w:ascii="Quattrocento Sans" w:eastAsia="Quattrocento Sans" w:hAnsi="Quattrocento Sans" w:cs="Quattrocento Sans"/>
                <w:color w:val="FF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8676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1824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3739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5150CC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le verbe avec le pronom de conjugaison, selon les temps et les verbes à l’étude.</w:t>
            </w:r>
          </w:p>
        </w:tc>
        <w:tc>
          <w:tcPr>
            <w:tcW w:w="4110" w:type="dxa"/>
            <w:tcBorders>
              <w:top w:val="dashed" w:sz="4" w:space="0" w:color="auto"/>
              <w:right w:val="single" w:sz="4" w:space="0" w:color="000000"/>
            </w:tcBorders>
          </w:tcPr>
          <w:p w14:paraId="01A42564" w14:textId="7720B68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50159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37234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207711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le verbe avec le </w:t>
            </w:r>
            <w:r w:rsidR="005150CC">
              <w:rPr>
                <w:rFonts w:ascii="Century Gothic" w:eastAsia="Century Gothic" w:hAnsi="Century Gothic" w:cs="Century Gothic"/>
                <w:sz w:val="18"/>
                <w:szCs w:val="18"/>
              </w:rPr>
              <w:t>groupe sujet</w:t>
            </w:r>
            <w:r w:rsidR="00FD0331">
              <w:rPr>
                <w:rFonts w:ascii="Century Gothic" w:eastAsia="Century Gothic" w:hAnsi="Century Gothic" w:cs="Century Gothic"/>
                <w:sz w:val="18"/>
                <w:szCs w:val="18"/>
              </w:rPr>
              <w:t>.</w:t>
            </w:r>
          </w:p>
        </w:tc>
        <w:tc>
          <w:tcPr>
            <w:tcW w:w="4111" w:type="dxa"/>
            <w:tcBorders>
              <w:top w:val="dashed" w:sz="4" w:space="0" w:color="auto"/>
              <w:right w:val="single" w:sz="4" w:space="0" w:color="000000"/>
            </w:tcBorders>
          </w:tcPr>
          <w:p w14:paraId="221BEAE5" w14:textId="4AE855B5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1027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8778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91026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le verbe avec le groupe du nom malgré la présence d’un pronom écran.</w:t>
            </w:r>
          </w:p>
          <w:p w14:paraId="240F0E6D" w14:textId="70D7B626" w:rsidR="00B46CBC" w:rsidRDefault="00000000">
            <w:pP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65468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3243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34463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3DBE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4A3DBE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J’accorde le verbe avec plusieurs sujets de la 3e personne (ex : ma mère et mon père aiment…).</w:t>
            </w:r>
          </w:p>
        </w:tc>
      </w:tr>
      <w:tr w:rsidR="00B46CBC" w14:paraId="6026A701" w14:textId="77777777">
        <w:trPr>
          <w:trHeight w:val="876"/>
        </w:trPr>
        <w:tc>
          <w:tcPr>
            <w:tcW w:w="18848" w:type="dxa"/>
            <w:gridSpan w:val="5"/>
            <w:tcBorders>
              <w:right w:val="single" w:sz="4" w:space="0" w:color="000000"/>
            </w:tcBorders>
          </w:tcPr>
          <w:p w14:paraId="2399D7D2" w14:textId="77777777" w:rsidR="00B46CBC" w:rsidRDefault="00000000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  <w:t xml:space="preserve">Stratégies </w:t>
            </w:r>
          </w:p>
          <w:p w14:paraId="0E0A17D8" w14:textId="77777777" w:rsidR="009E7192" w:rsidRDefault="009E7192">
            <w:pPr>
              <w:rPr>
                <w:rFonts w:ascii="Century Gothic" w:eastAsia="Century Gothic" w:hAnsi="Century Gothic" w:cs="Century Gothic"/>
                <w:b/>
                <w:bCs/>
                <w:sz w:val="19"/>
                <w:szCs w:val="19"/>
              </w:rPr>
            </w:pPr>
          </w:p>
          <w:p w14:paraId="5FF96209" w14:textId="603FEF4D" w:rsidR="00B46CBC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0499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8868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42229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fais</w:t>
            </w:r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un plan (graphique, audio, gabarit, textuel, nuage de mots) de son texte en fonction de l’intention.</w:t>
            </w:r>
          </w:p>
          <w:p w14:paraId="7D32EFCC" w14:textId="576D013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812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36047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67198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les idées du remue-méninge.</w:t>
            </w:r>
          </w:p>
          <w:p w14:paraId="262660F8" w14:textId="7C1812BC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170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5337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25602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fais un choix parmi mes idées.</w:t>
            </w:r>
          </w:p>
          <w:p w14:paraId="2962C750" w14:textId="25707196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036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782264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115996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les moyens proposés pendant la mise en texte (prise pour crayon, plan incliné, feuilles agrandies, scripteur, traitement de texte, dictée vocale, prédiction de mots).</w:t>
            </w:r>
          </w:p>
          <w:p w14:paraId="4D850AE6" w14:textId="3761E314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52363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9807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48407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un code de correction personnalisé.</w:t>
            </w:r>
          </w:p>
          <w:p w14:paraId="03FFF44C" w14:textId="57C7B8B2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76666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202227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13001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les moyens proposés pendant la révision et la correction de mon texte (rétroaction vocale, dictionnaire numérique, réviseur).</w:t>
            </w:r>
          </w:p>
          <w:p w14:paraId="0D4BB9D1" w14:textId="330AA183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49742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8305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43903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lis le texte d’un pair et j’y réagis.</w:t>
            </w:r>
          </w:p>
          <w:p w14:paraId="612880CA" w14:textId="77777777" w:rsidR="00B46CBC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88730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95531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sdt>
              <w:sdtPr>
                <w:rPr>
                  <w:rFonts w:ascii="Century Gothic" w:eastAsia="Century Gothic" w:hAnsi="Century Gothic" w:cs="Century Gothic"/>
                  <w:sz w:val="16"/>
                  <w:szCs w:val="16"/>
                </w:rPr>
                <w:id w:val="-155130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6C13">
                  <w:rPr>
                    <w:rFonts w:ascii="MS Gothic" w:eastAsia="MS Gothic" w:hAnsi="MS Gothic" w:cs="Century Gothic" w:hint="eastAsia"/>
                    <w:sz w:val="16"/>
                    <w:szCs w:val="16"/>
                  </w:rPr>
                  <w:t>☐</w:t>
                </w:r>
              </w:sdtContent>
            </w:sdt>
            <w:r w:rsidR="00C46C13"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fais une version finale en intégrant des éléments révisés, améliorés et corrigés.</w:t>
            </w:r>
          </w:p>
          <w:p w14:paraId="2D242EDD" w14:textId="5D8D921A" w:rsidR="004A3DBE" w:rsidRDefault="004A3DBE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</w:tbl>
    <w:p w14:paraId="45E1BF95" w14:textId="77777777" w:rsidR="00B46CBC" w:rsidRDefault="00B46CBC">
      <w:pPr>
        <w:rPr>
          <w:rFonts w:ascii="Century Gothic" w:eastAsia="Century Gothic" w:hAnsi="Century Gothic" w:cs="Century Gothic"/>
          <w:color w:val="EE0000"/>
          <w:sz w:val="24"/>
          <w:szCs w:val="24"/>
        </w:rPr>
      </w:pPr>
    </w:p>
    <w:sectPr w:rsidR="00B46CBC" w:rsidSect="00E12A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0160" w:h="12240" w:orient="landscape"/>
      <w:pgMar w:top="720" w:right="720" w:bottom="567" w:left="720" w:header="624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59E0A" w14:textId="77777777" w:rsidR="00713018" w:rsidRDefault="00713018">
      <w:pPr>
        <w:spacing w:after="0" w:line="240" w:lineRule="auto"/>
      </w:pPr>
      <w:r>
        <w:separator/>
      </w:r>
    </w:p>
  </w:endnote>
  <w:endnote w:type="continuationSeparator" w:id="0">
    <w:p w14:paraId="0109878F" w14:textId="77777777" w:rsidR="00713018" w:rsidRDefault="00713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90A611-C3DC-41F8-AE6D-56452A1159BC}"/>
    <w:embedBold r:id="rId2" w:fontKey="{B6CD2372-C249-4F45-AE96-7A52F56D7A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59A545C-F6E4-4F28-BC5D-E5F7B81B04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F3C88916-8201-4D3E-86D8-6ADBA43839F2}"/>
    <w:embedBold r:id="rId5" w:fontKey="{A4ACA9E4-3617-43F3-A3DD-E79E0625E405}"/>
    <w:embedItalic r:id="rId6" w:fontKey="{D926FEF9-CEE6-4966-8714-6F97A793800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312A0362-782D-41AC-B568-302A26F2F9F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15309338-6A1D-4CDA-9F0A-BA991733CDE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92D8C886-7327-44EA-9CAE-BAF247033D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2DED" w14:textId="77777777" w:rsidR="00B46CBC" w:rsidRDefault="00B46C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4D89" w14:textId="32518561" w:rsidR="00E12AD0" w:rsidRDefault="00E12AD0" w:rsidP="00E12AD0">
    <w:pPr>
      <w:pStyle w:val="NormalWe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EBE449" wp14:editId="6CA8A5D2">
          <wp:simplePos x="0" y="0"/>
          <wp:positionH relativeFrom="column">
            <wp:posOffset>4530098</wp:posOffset>
          </wp:positionH>
          <wp:positionV relativeFrom="paragraph">
            <wp:posOffset>345630</wp:posOffset>
          </wp:positionV>
          <wp:extent cx="749935" cy="260985"/>
          <wp:effectExtent l="0" t="0" r="0" b="5715"/>
          <wp:wrapThrough wrapText="bothSides">
            <wp:wrapPolygon edited="0">
              <wp:start x="0" y="0"/>
              <wp:lineTo x="0" y="20496"/>
              <wp:lineTo x="20850" y="20496"/>
              <wp:lineTo x="20850" y="0"/>
              <wp:lineTo x="0" y="0"/>
            </wp:wrapPolygon>
          </wp:wrapThrough>
          <wp:docPr id="109260611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color w:val="000000"/>
      </w:rPr>
      <w:fldChar w:fldCharType="begin"/>
    </w:r>
    <w:r w:rsidR="00000000">
      <w:rPr>
        <w:color w:val="000000"/>
      </w:rPr>
      <w:instrText>PAGE</w:instrText>
    </w:r>
    <w:r w:rsidR="00000000">
      <w:rPr>
        <w:color w:val="000000"/>
      </w:rPr>
      <w:fldChar w:fldCharType="separate"/>
    </w:r>
    <w:r w:rsidR="005150CC">
      <w:rPr>
        <w:noProof/>
        <w:color w:val="000000"/>
      </w:rPr>
      <w:t>1</w:t>
    </w:r>
    <w:r w:rsidR="00000000">
      <w:rPr>
        <w:color w:val="000000"/>
      </w:rPr>
      <w:fldChar w:fldCharType="end"/>
    </w:r>
    <w:r w:rsidR="00000000">
      <w:rPr>
        <w:color w:val="000000"/>
      </w:rPr>
      <w:t xml:space="preserve"> </w:t>
    </w:r>
    <w:r w:rsidR="00000000">
      <w:rPr>
        <w:color w:val="000000"/>
      </w:rPr>
      <w:tab/>
    </w:r>
  </w:p>
  <w:p w14:paraId="7824A793" w14:textId="5000B37B" w:rsidR="00B46CBC" w:rsidRDefault="00E12AD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6A8A068" wp14:editId="743929AC">
          <wp:simplePos x="0" y="0"/>
          <wp:positionH relativeFrom="margin">
            <wp:posOffset>5369115</wp:posOffset>
          </wp:positionH>
          <wp:positionV relativeFrom="paragraph">
            <wp:posOffset>16510</wp:posOffset>
          </wp:positionV>
          <wp:extent cx="642620" cy="324485"/>
          <wp:effectExtent l="0" t="0" r="0" b="0"/>
          <wp:wrapThrough wrapText="bothSides">
            <wp:wrapPolygon edited="0">
              <wp:start x="1281" y="0"/>
              <wp:lineTo x="1281" y="20290"/>
              <wp:lineTo x="13447" y="20290"/>
              <wp:lineTo x="19850" y="17753"/>
              <wp:lineTo x="19850" y="11413"/>
              <wp:lineTo x="14727" y="0"/>
              <wp:lineTo x="1281" y="0"/>
            </wp:wrapPolygon>
          </wp:wrapThrough>
          <wp:docPr id="190188147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620" cy="324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color w:val="000000"/>
      </w:rPr>
      <w:tab/>
    </w:r>
    <w:r w:rsidR="00000000">
      <w:rPr>
        <w:color w:val="000000"/>
      </w:rPr>
      <w:tab/>
    </w:r>
    <w:r w:rsidR="00000000">
      <w:rPr>
        <w:color w:val="000000"/>
      </w:rPr>
      <w:tab/>
    </w:r>
    <w:r w:rsidR="00000000">
      <w:rPr>
        <w:sz w:val="20"/>
        <w:szCs w:val="20"/>
      </w:rPr>
      <w:t xml:space="preserve">Table des CP en DAPP des régions 03-12, version </w:t>
    </w:r>
    <w:r w:rsidR="005150CC" w:rsidRPr="005150CC">
      <w:rPr>
        <w:sz w:val="20"/>
        <w:szCs w:val="20"/>
        <w:highlight w:val="yellow"/>
      </w:rPr>
      <w:t>décembre</w:t>
    </w:r>
    <w:r w:rsidR="00000000" w:rsidRPr="005150CC">
      <w:rPr>
        <w:sz w:val="20"/>
        <w:szCs w:val="20"/>
        <w:highlight w:val="yellow"/>
      </w:rPr>
      <w:t xml:space="preserve"> 2025</w:t>
    </w:r>
    <w:r w:rsidR="00000000">
      <w:rPr>
        <w:sz w:val="20"/>
        <w:szCs w:val="20"/>
      </w:rPr>
      <w:t>, adapté du CSSDD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271DE" w14:textId="77777777" w:rsidR="00B46CBC" w:rsidRDefault="00B46C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DEE1" w14:textId="77777777" w:rsidR="00713018" w:rsidRDefault="00713018">
      <w:pPr>
        <w:spacing w:after="0" w:line="240" w:lineRule="auto"/>
      </w:pPr>
      <w:r>
        <w:separator/>
      </w:r>
    </w:p>
  </w:footnote>
  <w:footnote w:type="continuationSeparator" w:id="0">
    <w:p w14:paraId="03B91CA4" w14:textId="77777777" w:rsidR="00713018" w:rsidRDefault="00713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8270" w14:textId="77777777" w:rsidR="00B46CBC" w:rsidRDefault="00B46C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02F2" w14:textId="77777777" w:rsidR="00B46CBC" w:rsidRDefault="00B46C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0AFD" w14:textId="77777777" w:rsidR="00B46CBC" w:rsidRDefault="00B46CB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CBC"/>
    <w:rsid w:val="000E7F73"/>
    <w:rsid w:val="004A3DBE"/>
    <w:rsid w:val="005150CC"/>
    <w:rsid w:val="00713018"/>
    <w:rsid w:val="009832D4"/>
    <w:rsid w:val="009E7192"/>
    <w:rsid w:val="00AC0B26"/>
    <w:rsid w:val="00B46CBC"/>
    <w:rsid w:val="00C46C13"/>
    <w:rsid w:val="00E12AD0"/>
    <w:rsid w:val="00FD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5821"/>
  <w15:docId w15:val="{D922F94D-B76B-4769-8F41-BF47AFBB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F631CE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39"/>
    <w:rsid w:val="003F067E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F067E"/>
    <w:pPr>
      <w:ind w:left="720"/>
      <w:contextualSpacing/>
    </w:pPr>
    <w:rPr>
      <w:lang w:val="fr-CA"/>
    </w:rPr>
  </w:style>
  <w:style w:type="character" w:customStyle="1" w:styleId="contentcontrolboundarysink">
    <w:name w:val="contentcontrolboundarysink"/>
    <w:basedOn w:val="Policepardfaut"/>
    <w:rsid w:val="00F91C97"/>
  </w:style>
  <w:style w:type="character" w:customStyle="1" w:styleId="normaltextrun">
    <w:name w:val="normaltextrun"/>
    <w:basedOn w:val="Policepardfaut"/>
    <w:rsid w:val="00F91C97"/>
  </w:style>
  <w:style w:type="character" w:customStyle="1" w:styleId="tabchar">
    <w:name w:val="tabchar"/>
    <w:basedOn w:val="Policepardfaut"/>
    <w:rsid w:val="00F91C97"/>
  </w:style>
  <w:style w:type="character" w:customStyle="1" w:styleId="scxw57443516">
    <w:name w:val="scxw57443516"/>
    <w:basedOn w:val="Policepardfaut"/>
    <w:rsid w:val="00F91C97"/>
  </w:style>
  <w:style w:type="character" w:customStyle="1" w:styleId="eop">
    <w:name w:val="eop"/>
    <w:basedOn w:val="Policepardfaut"/>
    <w:rsid w:val="00F91C97"/>
  </w:style>
  <w:style w:type="paragraph" w:styleId="En-tte">
    <w:name w:val="header"/>
    <w:basedOn w:val="Normal"/>
    <w:link w:val="En-tteCar"/>
    <w:uiPriority w:val="99"/>
    <w:unhideWhenUsed/>
    <w:rsid w:val="008A63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A63D1"/>
  </w:style>
  <w:style w:type="paragraph" w:styleId="Pieddepage">
    <w:name w:val="footer"/>
    <w:basedOn w:val="Normal"/>
    <w:link w:val="PieddepageCar"/>
    <w:uiPriority w:val="99"/>
    <w:unhideWhenUsed/>
    <w:rsid w:val="008A63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63D1"/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1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42379-7ad0-42e8-878e-1a783fbfcdbd">
      <Terms xmlns="http://schemas.microsoft.com/office/infopath/2007/PartnerControls"/>
    </lcf76f155ced4ddcb4097134ff3c332f>
    <TaxCatchAll xmlns="1858d96b-803f-4531-b3ab-c801503679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2yPiIYxfA23pY8psMhSBz2ONt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zgAciExckVjb1lEZE5WLVZOZ1JnMGtGYk04WWRKdFB4WFg3YTc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56F758D1D8440A5EC735162BB987F" ma:contentTypeVersion="13" ma:contentTypeDescription="Crée un document." ma:contentTypeScope="" ma:versionID="6a7220574693876c3b0bc513106ad8bf">
  <xsd:schema xmlns:xsd="http://www.w3.org/2001/XMLSchema" xmlns:xs="http://www.w3.org/2001/XMLSchema" xmlns:p="http://schemas.microsoft.com/office/2006/metadata/properties" xmlns:ns2="78542379-7ad0-42e8-878e-1a783fbfcdbd" xmlns:ns3="1858d96b-803f-4531-b3ab-c801503679f4" targetNamespace="http://schemas.microsoft.com/office/2006/metadata/properties" ma:root="true" ma:fieldsID="c6949a6a388fc728197ce82c8e915c9b" ns2:_="" ns3:_="">
    <xsd:import namespace="78542379-7ad0-42e8-878e-1a783fbfcdbd"/>
    <xsd:import namespace="1858d96b-803f-4531-b3ab-c80150367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42379-7ad0-42e8-878e-1a783fbfc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5ec8c728-e69e-44e2-b735-98dd48d80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8d96b-803f-4531-b3ab-c801503679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4e6050-6b19-4d41-be69-d07421b7b900}" ma:internalName="TaxCatchAll" ma:showField="CatchAllData" ma:web="1858d96b-803f-4531-b3ab-c801503679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AD3A5A-A4C8-46A3-BE1E-C22BB847C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B3218F-E29C-4468-96BE-51045A5D6F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2C86F51-1F73-4A5A-81B8-B583BE28AA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1758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Andreanne Poirier</dc:creator>
  <cp:lastModifiedBy>Nathalie Paquet-Bélanger</cp:lastModifiedBy>
  <cp:revision>5</cp:revision>
  <dcterms:created xsi:type="dcterms:W3CDTF">2025-06-11T17:10:00Z</dcterms:created>
  <dcterms:modified xsi:type="dcterms:W3CDTF">2026-09-04T14:20:00Z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0x01010018256F758D1D8440A5EC735162BB987F</vt:lpwstr>
  </property>
  <property fmtid="{D5CDD505-2E9C-101B-9397-08002B2CF9AE}" pid="3" name="MediaServiceImageTags">
    <vt:lpwstr/>
  </property>
</Properties>
</file>